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9"/>
        <w:gridCol w:w="36"/>
        <w:gridCol w:w="36"/>
        <w:gridCol w:w="36"/>
        <w:gridCol w:w="53"/>
      </w:tblGrid>
      <w:tr w:rsidR="003F295E" w:rsidRPr="003F295E" w:rsidTr="003F295E">
        <w:trPr>
          <w:gridAfter w:val="1"/>
          <w:wAfter w:w="8" w:type="dxa"/>
          <w:tblCellSpacing w:w="15" w:type="dxa"/>
        </w:trPr>
        <w:tc>
          <w:tcPr>
            <w:tcW w:w="9508" w:type="dxa"/>
            <w:vAlign w:val="center"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95E" w:rsidRPr="003F295E" w:rsidTr="003F295E">
        <w:trPr>
          <w:gridAfter w:val="1"/>
          <w:wAfter w:w="8" w:type="dxa"/>
          <w:tblCellSpacing w:w="15" w:type="dxa"/>
        </w:trPr>
        <w:tc>
          <w:tcPr>
            <w:tcW w:w="9508" w:type="dxa"/>
            <w:vAlign w:val="center"/>
            <w:hideMark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295E" w:rsidRPr="003F295E" w:rsidTr="003F295E">
        <w:trPr>
          <w:tblCellSpacing w:w="15" w:type="dxa"/>
        </w:trPr>
        <w:tc>
          <w:tcPr>
            <w:tcW w:w="9660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3F295E" w:rsidRPr="003F295E" w:rsidTr="003F295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295E" w:rsidRPr="003F295E" w:rsidRDefault="003F295E" w:rsidP="003F2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295E" w:rsidRPr="003F295E" w:rsidRDefault="003F295E" w:rsidP="003F29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2"/>
              <w:gridCol w:w="1118"/>
            </w:tblGrid>
            <w:tr w:rsidR="003F295E" w:rsidRPr="003F295E" w:rsidTr="003F295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F295E" w:rsidRPr="003F295E" w:rsidRDefault="003F295E" w:rsidP="003F29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Students will be able to graph and write equations for radical functions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color w:val="000000"/>
                      <w:sz w:val="28"/>
                      <w:szCs w:val="28"/>
                    </w:rPr>
                    <w:t>section</w:t>
                  </w:r>
                </w:p>
              </w:tc>
            </w:tr>
            <w:tr w:rsidR="003F295E" w:rsidRPr="003F295E" w:rsidTr="003F295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b/>
                      <w:bCs/>
                      <w:color w:val="000000"/>
                      <w:sz w:val="20"/>
                      <w:szCs w:val="20"/>
                    </w:rPr>
                    <w:t>Level 4</w:t>
                  </w:r>
                </w:p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color w:val="000000"/>
                      <w:sz w:val="20"/>
                      <w:szCs w:val="20"/>
                    </w:rPr>
                    <w:t>Students can demonstrate knowledge of all Level 3 objectives and can apply all of them to real life situations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  <w:t>10.1-10.3</w:t>
                  </w:r>
                </w:p>
              </w:tc>
            </w:tr>
            <w:tr w:rsidR="003F295E" w:rsidRPr="003F295E" w:rsidTr="006F6BF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b/>
                      <w:bCs/>
                      <w:color w:val="000000"/>
                      <w:sz w:val="20"/>
                      <w:szCs w:val="20"/>
                    </w:rPr>
                    <w:t>Level 3</w:t>
                  </w:r>
                </w:p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color w:val="000000"/>
                      <w:sz w:val="20"/>
                      <w:szCs w:val="20"/>
                    </w:rPr>
                    <w:t>Students will be able to write an equation for cube root/square root function using a graph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  <w:t>10.2-10.3</w:t>
                  </w:r>
                </w:p>
              </w:tc>
            </w:tr>
            <w:tr w:rsidR="003F295E" w:rsidRPr="003F295E" w:rsidTr="006F6BF3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b/>
                      <w:bCs/>
                      <w:color w:val="000000"/>
                      <w:sz w:val="20"/>
                      <w:szCs w:val="20"/>
                    </w:rPr>
                    <w:t>Level 2</w:t>
                  </w:r>
                </w:p>
                <w:p w:rsidR="003F295E" w:rsidRPr="003F295E" w:rsidRDefault="003F295E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color w:val="000000"/>
                      <w:sz w:val="20"/>
                      <w:szCs w:val="20"/>
                    </w:rPr>
                    <w:t>Students will be able to</w:t>
                  </w:r>
                </w:p>
                <w:p w:rsidR="003F295E" w:rsidRPr="003F295E" w:rsidRDefault="003F295E" w:rsidP="003F295E">
                  <w:pPr>
                    <w:spacing w:after="0" w:line="240" w:lineRule="auto"/>
                    <w:ind w:left="7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</w:t>
                  </w:r>
                  <w:r w:rsidRPr="003F295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 </w:t>
                  </w:r>
                  <w:r w:rsidRPr="003F295E"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  <w:t>Graph square root and cube root functions, stating the transformations that occurred to the parent function</w:t>
                  </w:r>
                </w:p>
                <w:p w:rsidR="003F295E" w:rsidRPr="003F295E" w:rsidRDefault="003F295E" w:rsidP="003F295E">
                  <w:pPr>
                    <w:spacing w:after="0" w:line="240" w:lineRule="auto"/>
                    <w:ind w:left="7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295E">
                    <w:rPr>
                      <w:rFonts w:ascii="Symbol" w:eastAsia="Times New Roman" w:hAnsi="Symbol" w:cs="Times New Roman"/>
                      <w:sz w:val="20"/>
                      <w:szCs w:val="20"/>
                    </w:rPr>
                    <w:t></w:t>
                  </w:r>
                  <w:r w:rsidRPr="003F295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         </w:t>
                  </w:r>
                  <w:r w:rsidRPr="003F295E"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  <w:t>Find the inverse of a quadratic/cubic function, confirm it using composition of functions, and sketch the graph of both the function and its inverse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6F6BF3" w:rsidRDefault="006F6BF3" w:rsidP="003F295E">
                  <w:pPr>
                    <w:spacing w:before="100" w:beforeAutospacing="1" w:after="0" w:line="240" w:lineRule="auto"/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</w:pPr>
                </w:p>
                <w:p w:rsidR="006F6BF3" w:rsidRDefault="006F6BF3" w:rsidP="003F295E">
                  <w:pPr>
                    <w:spacing w:before="100" w:beforeAutospacing="1" w:after="0" w:line="240" w:lineRule="auto"/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</w:pPr>
                </w:p>
                <w:p w:rsidR="003F295E" w:rsidRDefault="003F295E" w:rsidP="003F295E">
                  <w:pPr>
                    <w:spacing w:before="100" w:beforeAutospacing="1" w:after="0" w:line="240" w:lineRule="auto"/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</w:pPr>
                  <w:r w:rsidRPr="003F295E"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  <w:t>10.1</w:t>
                  </w:r>
                  <w:r w:rsidR="00546C0C"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  <w:t>-10.3</w:t>
                  </w:r>
                </w:p>
                <w:p w:rsidR="006F6BF3" w:rsidRPr="003F295E" w:rsidRDefault="006F6BF3" w:rsidP="003F295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6BF3" w:rsidRPr="003F295E" w:rsidTr="006F6BF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F6BF3" w:rsidRDefault="006F6BF3" w:rsidP="003F295E">
                  <w:pPr>
                    <w:spacing w:before="100" w:beforeAutospacing="1" w:after="0" w:line="240" w:lineRule="auto"/>
                    <w:rPr>
                      <w:rFonts w:ascii="DejaVu Sans Condensed" w:eastAsia="Times New Roman" w:hAnsi="DejaVu Sans Condensed" w:cs="DejaVu Sans Condensed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ejaVu Sans Condensed" w:eastAsia="Times New Roman" w:hAnsi="DejaVu Sans Condensed" w:cs="DejaVu Sans Condensed"/>
                      <w:b/>
                      <w:bCs/>
                      <w:color w:val="000000"/>
                      <w:sz w:val="20"/>
                      <w:szCs w:val="20"/>
                    </w:rPr>
                    <w:t>Level 1</w:t>
                  </w:r>
                </w:p>
                <w:p w:rsidR="006F6BF3" w:rsidRPr="006F6BF3" w:rsidRDefault="006F6BF3" w:rsidP="003F295E">
                  <w:pPr>
                    <w:spacing w:before="100" w:beforeAutospacing="1" w:after="0" w:line="240" w:lineRule="auto"/>
                    <w:rPr>
                      <w:rFonts w:ascii="DejaVu Sans Condensed" w:eastAsia="Times New Roman" w:hAnsi="DejaVu Sans Condensed" w:cs="DejaVu Sans Condensed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ejaVu Sans Condensed" w:eastAsia="Times New Roman" w:hAnsi="DejaVu Sans Condensed" w:cs="DejaVu Sans Condensed"/>
                      <w:bCs/>
                      <w:color w:val="000000"/>
                      <w:sz w:val="20"/>
                      <w:szCs w:val="20"/>
                    </w:rPr>
                    <w:t>Students must submit all classwork and homework associated with 10.1, 10.2, and 10.3</w:t>
                  </w:r>
                  <w:bookmarkStart w:id="0" w:name="_GoBack"/>
                  <w:bookmarkEnd w:id="0"/>
                </w:p>
                <w:p w:rsidR="006F6BF3" w:rsidRPr="003F295E" w:rsidRDefault="006F6BF3" w:rsidP="003F295E">
                  <w:pPr>
                    <w:spacing w:before="100" w:beforeAutospacing="1" w:after="0" w:line="240" w:lineRule="auto"/>
                    <w:rPr>
                      <w:rFonts w:ascii="DejaVu Sans Condensed" w:eastAsia="Times New Roman" w:hAnsi="DejaVu Sans Condensed" w:cs="DejaVu Sans Condensed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6F6BF3" w:rsidRPr="003F295E" w:rsidRDefault="006F6BF3" w:rsidP="003F295E">
                  <w:pPr>
                    <w:spacing w:before="100" w:beforeAutospacing="1" w:after="0" w:line="240" w:lineRule="auto"/>
                    <w:rPr>
                      <w:rFonts w:ascii="DejaVu Sans Condensed" w:eastAsia="Times New Roman" w:hAnsi="DejaVu Sans Condensed" w:cs="DejaVu Sans Condensed"/>
                      <w:sz w:val="20"/>
                      <w:szCs w:val="20"/>
                    </w:rPr>
                  </w:pPr>
                </w:p>
              </w:tc>
            </w:tr>
          </w:tbl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9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C6D767" wp14:editId="269F2F02">
                  <wp:extent cx="7620" cy="7620"/>
                  <wp:effectExtent l="0" t="0" r="0" b="0"/>
                  <wp:docPr id="4" name="Picture 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95E" w:rsidRPr="003F295E" w:rsidRDefault="003F295E" w:rsidP="003F2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FF0" w:rsidRDefault="006F6BF3"/>
    <w:sectPr w:rsidR="00A6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0EFF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5E"/>
    <w:rsid w:val="003948D5"/>
    <w:rsid w:val="003F295E"/>
    <w:rsid w:val="00546C0C"/>
    <w:rsid w:val="006F6BF3"/>
    <w:rsid w:val="00A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0F99D-373E-4DBA-B3F7-2845B01F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4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5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4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9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1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6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7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6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7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32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6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1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2</cp:revision>
  <dcterms:created xsi:type="dcterms:W3CDTF">2016-02-24T00:20:00Z</dcterms:created>
  <dcterms:modified xsi:type="dcterms:W3CDTF">2016-03-09T01:10:00Z</dcterms:modified>
</cp:coreProperties>
</file>